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512" w:rsidRPr="00A06512" w:rsidRDefault="00A06512" w:rsidP="00A06512">
      <w:pPr>
        <w:widowControl/>
        <w:spacing w:before="100" w:beforeAutospacing="1" w:after="100" w:afterAutospacing="1" w:line="600" w:lineRule="atLeast"/>
        <w:jc w:val="center"/>
        <w:outlineLvl w:val="1"/>
        <w:rPr>
          <w:rFonts w:ascii="Arial" w:eastAsia="宋体" w:hAnsi="Arial" w:cs="Arial"/>
          <w:b/>
          <w:bCs/>
          <w:color w:val="000000"/>
          <w:kern w:val="36"/>
          <w:sz w:val="36"/>
          <w:szCs w:val="36"/>
        </w:rPr>
      </w:pPr>
      <w:r w:rsidRPr="00A06512">
        <w:rPr>
          <w:rFonts w:ascii="Arial" w:eastAsia="宋体" w:hAnsi="Arial" w:cs="Arial"/>
          <w:b/>
          <w:bCs/>
          <w:color w:val="000000"/>
          <w:kern w:val="36"/>
          <w:sz w:val="36"/>
          <w:szCs w:val="36"/>
        </w:rPr>
        <w:t>学校食品安全与营养健康管理规定</w:t>
      </w:r>
    </w:p>
    <w:p w:rsidR="00A06512" w:rsidRPr="00A06512" w:rsidRDefault="00A06512" w:rsidP="00A06512">
      <w:pPr>
        <w:widowControl/>
        <w:spacing w:before="100" w:beforeAutospacing="1" w:after="100" w:afterAutospacing="1" w:line="420" w:lineRule="atLeast"/>
        <w:jc w:val="center"/>
        <w:rPr>
          <w:rFonts w:ascii="宋体" w:eastAsia="宋体" w:hAnsi="宋体" w:cs="Arial"/>
          <w:b/>
          <w:kern w:val="0"/>
          <w:sz w:val="24"/>
          <w:szCs w:val="24"/>
        </w:rPr>
      </w:pPr>
      <w:r w:rsidRPr="00A06512">
        <w:rPr>
          <w:rFonts w:ascii="宋体" w:eastAsia="宋体" w:hAnsi="宋体" w:cs="Arial" w:hint="eastAsia"/>
          <w:b/>
          <w:kern w:val="0"/>
          <w:sz w:val="24"/>
          <w:szCs w:val="24"/>
        </w:rPr>
        <w:t>中华人民共和国教育部、中华人民共和国国家市场监督管理总局、中华人民共和国国家卫生健康委员会令第45号</w:t>
      </w:r>
    </w:p>
    <w:p w:rsidR="00A06512" w:rsidRPr="00A06512" w:rsidRDefault="00A06512" w:rsidP="00A06512">
      <w:pPr>
        <w:widowControl/>
        <w:spacing w:before="100" w:beforeAutospacing="1" w:after="100" w:afterAutospacing="1" w:line="432" w:lineRule="auto"/>
        <w:jc w:val="left"/>
        <w:rPr>
          <w:rFonts w:ascii="Arial" w:eastAsia="宋体" w:hAnsi="Arial" w:cs="Arial"/>
          <w:vanish/>
          <w:kern w:val="0"/>
          <w:szCs w:val="21"/>
        </w:rPr>
      </w:pP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学校食品安全与营养健康管理规定》已经2018年8月20日教育部第20次部务会议、2018年12月18日国家市场监督管理总局第9次局务会议和2019年2月2日国家卫生健康委员会第12次委主任会议审议通过，现予公布，自2019年4月1日起施行。</w:t>
      </w:r>
    </w:p>
    <w:p w:rsidR="00A06512" w:rsidRPr="00A06512" w:rsidRDefault="00A06512" w:rsidP="00A06512">
      <w:pPr>
        <w:widowControl/>
        <w:spacing w:before="100" w:beforeAutospacing="1" w:after="100" w:afterAutospacing="1" w:line="420" w:lineRule="atLeast"/>
        <w:jc w:val="right"/>
        <w:rPr>
          <w:rFonts w:ascii="Arial" w:eastAsia="宋体" w:hAnsi="Arial" w:cs="Arial"/>
          <w:kern w:val="0"/>
          <w:szCs w:val="21"/>
        </w:rPr>
      </w:pPr>
      <w:r w:rsidRPr="00A06512">
        <w:rPr>
          <w:rFonts w:ascii="宋体" w:eastAsia="宋体" w:hAnsi="宋体" w:cs="Arial" w:hint="eastAsia"/>
          <w:kern w:val="0"/>
          <w:sz w:val="24"/>
          <w:szCs w:val="24"/>
        </w:rPr>
        <w:t>教育部部长 陈宝生</w:t>
      </w:r>
    </w:p>
    <w:p w:rsidR="00A06512" w:rsidRPr="00A06512" w:rsidRDefault="00A06512" w:rsidP="00A06512">
      <w:pPr>
        <w:widowControl/>
        <w:spacing w:before="100" w:beforeAutospacing="1" w:after="100" w:afterAutospacing="1" w:line="420" w:lineRule="atLeast"/>
        <w:jc w:val="right"/>
        <w:rPr>
          <w:rFonts w:ascii="Arial" w:eastAsia="宋体" w:hAnsi="Arial" w:cs="Arial"/>
          <w:kern w:val="0"/>
          <w:szCs w:val="21"/>
        </w:rPr>
      </w:pPr>
      <w:r w:rsidRPr="00A06512">
        <w:rPr>
          <w:rFonts w:ascii="宋体" w:eastAsia="宋体" w:hAnsi="宋体" w:cs="Arial" w:hint="eastAsia"/>
          <w:kern w:val="0"/>
          <w:sz w:val="24"/>
          <w:szCs w:val="24"/>
        </w:rPr>
        <w:t>国家市场监督管理总局局长 张茅</w:t>
      </w:r>
    </w:p>
    <w:p w:rsidR="00A06512" w:rsidRPr="00A06512" w:rsidRDefault="00A06512" w:rsidP="00A06512">
      <w:pPr>
        <w:widowControl/>
        <w:spacing w:before="100" w:beforeAutospacing="1" w:after="100" w:afterAutospacing="1" w:line="420" w:lineRule="atLeast"/>
        <w:jc w:val="right"/>
        <w:rPr>
          <w:rFonts w:ascii="Arial" w:eastAsia="宋体" w:hAnsi="Arial" w:cs="Arial"/>
          <w:kern w:val="0"/>
          <w:szCs w:val="21"/>
        </w:rPr>
      </w:pPr>
      <w:r w:rsidRPr="00A06512">
        <w:rPr>
          <w:rFonts w:ascii="宋体" w:eastAsia="宋体" w:hAnsi="宋体" w:cs="Arial" w:hint="eastAsia"/>
          <w:kern w:val="0"/>
          <w:sz w:val="24"/>
          <w:szCs w:val="24"/>
        </w:rPr>
        <w:t>国家卫生健康委员会主任 马晓伟</w:t>
      </w:r>
    </w:p>
    <w:p w:rsidR="00A06512" w:rsidRPr="00A06512" w:rsidRDefault="00A06512" w:rsidP="00A06512">
      <w:pPr>
        <w:widowControl/>
        <w:spacing w:before="100" w:beforeAutospacing="1" w:after="100" w:afterAutospacing="1" w:line="420" w:lineRule="atLeast"/>
        <w:jc w:val="right"/>
        <w:rPr>
          <w:rFonts w:ascii="Arial" w:eastAsia="宋体" w:hAnsi="Arial" w:cs="Arial"/>
          <w:kern w:val="0"/>
          <w:szCs w:val="21"/>
        </w:rPr>
      </w:pPr>
      <w:r w:rsidRPr="00A06512">
        <w:rPr>
          <w:rFonts w:ascii="宋体" w:eastAsia="宋体" w:hAnsi="宋体" w:cs="Arial" w:hint="eastAsia"/>
          <w:kern w:val="0"/>
          <w:sz w:val="24"/>
          <w:szCs w:val="24"/>
        </w:rPr>
        <w:t>2019年2月20日</w:t>
      </w:r>
    </w:p>
    <w:p w:rsidR="00A06512" w:rsidRPr="00A06512" w:rsidRDefault="00A06512" w:rsidP="00A06512">
      <w:pPr>
        <w:widowControl/>
        <w:spacing w:before="100" w:beforeAutospacing="1" w:after="100" w:afterAutospacing="1" w:line="420" w:lineRule="atLeast"/>
        <w:jc w:val="center"/>
        <w:rPr>
          <w:rFonts w:ascii="Arial" w:eastAsia="宋体" w:hAnsi="Arial" w:cs="Arial"/>
          <w:kern w:val="0"/>
          <w:szCs w:val="21"/>
        </w:rPr>
      </w:pPr>
      <w:r w:rsidRPr="00A06512">
        <w:rPr>
          <w:rFonts w:ascii="宋体" w:eastAsia="宋体" w:hAnsi="宋体" w:cs="Arial" w:hint="eastAsia"/>
          <w:b/>
          <w:bCs/>
          <w:kern w:val="0"/>
          <w:sz w:val="24"/>
          <w:szCs w:val="24"/>
        </w:rPr>
        <w:t>学校食品安全与营养健康管理规定</w:t>
      </w:r>
    </w:p>
    <w:p w:rsidR="00A06512" w:rsidRPr="00A06512" w:rsidRDefault="00A06512" w:rsidP="00A06512">
      <w:pPr>
        <w:widowControl/>
        <w:spacing w:before="100" w:beforeAutospacing="1" w:after="100" w:afterAutospacing="1" w:line="420" w:lineRule="atLeast"/>
        <w:jc w:val="center"/>
        <w:rPr>
          <w:rFonts w:ascii="Arial" w:eastAsia="宋体" w:hAnsi="Arial" w:cs="Arial"/>
          <w:kern w:val="0"/>
          <w:szCs w:val="21"/>
        </w:rPr>
      </w:pPr>
      <w:r w:rsidRPr="00A06512">
        <w:rPr>
          <w:rFonts w:ascii="宋体" w:eastAsia="宋体" w:hAnsi="宋体" w:cs="Arial" w:hint="eastAsia"/>
          <w:b/>
          <w:bCs/>
          <w:kern w:val="0"/>
          <w:sz w:val="24"/>
          <w:szCs w:val="24"/>
        </w:rPr>
        <w:t>第一章 总则</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第一条 为保障学生和教职工在校集中用餐的食品安全与营养健康，加强监督管理，根据《中华人民共和国食品安全法》（以下简称食品安全法）、《中华人民共和国教育法》《中华人民共和国食品安全法实施条例》等法律法规，制定本规定。</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第二条 实施学历教育的各级各类学校、幼儿园（以下统称学校）集中用餐的食品安全与营养健康管理，适用本规定。</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本规定所称集中用餐是指学校通过食堂供餐或者外购食品（包括从供餐单位订餐）等形式，集中向学生和教职工提供食品的行为。</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第三条 学校集中用餐实行预防为主、全程监控、属地管理、学校落实的原则，建立教育、食品安全监督管理、卫生健康等部门分工负责的工作机制。</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lastRenderedPageBreak/>
        <w:t xml:space="preserve">　　第四条 学校集中用餐应当坚持公益便利的原则，围绕采购、贮存、加工、配送、供餐等关键环节，健全学校食品安全风险防控体系，保障食品安全，促进营养健康。</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第五条 学校应当按照食品安全法律法规规定和健康中国战略要求，建立健全相关制度，落实校园食品安全责任，开展食品安全与营养健康的宣传教育。</w:t>
      </w:r>
    </w:p>
    <w:p w:rsidR="00A06512" w:rsidRPr="00A06512" w:rsidRDefault="00A06512" w:rsidP="00A06512">
      <w:pPr>
        <w:widowControl/>
        <w:spacing w:before="100" w:beforeAutospacing="1" w:after="100" w:afterAutospacing="1" w:line="420" w:lineRule="atLeast"/>
        <w:jc w:val="center"/>
        <w:rPr>
          <w:rFonts w:ascii="Arial" w:eastAsia="宋体" w:hAnsi="Arial" w:cs="Arial"/>
          <w:kern w:val="0"/>
          <w:szCs w:val="21"/>
        </w:rPr>
      </w:pPr>
      <w:r w:rsidRPr="00A06512">
        <w:rPr>
          <w:rFonts w:ascii="宋体" w:eastAsia="宋体" w:hAnsi="宋体" w:cs="Arial" w:hint="eastAsia"/>
          <w:b/>
          <w:bCs/>
          <w:kern w:val="0"/>
          <w:sz w:val="24"/>
          <w:szCs w:val="24"/>
        </w:rPr>
        <w:t>第二章 管理体制</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第六条 县级以上地方人民政府依法统一领导、组织、协调学校食品安全监督管理工作以及食品安全突发事故应对工作，将学校食品安全纳入本地区食品安全事故应急预案和学校安全风险防控体系建设。</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第七条 教育部门应当指导和督促学校建立健全食品安全与营养健康相关管理制度，将学校食品安全与营养健康管理工作作为学校落实安全风险防控职责、推进健康教育的重要内容，加强评价考核；指导、监督学校加强食品安全教育和日常管理，降低食品安全风险，及时消除食品安全隐患，提升营养健康水平，积极协助相关部门开展工作。</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第八条 食品安全监督管理部门应当加强学校集中用餐食品安全监督管理，依法查处涉及学校的食品安全违法行为；建立学校食堂食品安全信用档案，及时向教育部门通报学校食品安全相关信息；对学校食堂食品安全管理人员进行抽查考核，指导学校做好食品安全管理和宣传教育；依法会同有关部门开展学校食品安全事故调查处理。</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第九条 卫生健康主管部门应当组织开展校园食品安全风险和营养健康监测，对学校提供营养指导，倡导健康饮食理念，开展适应学校需求的营养健康专业人员培训；指导学校开展食源性疾病预防和营养健康的知识教育,依法开展相关疫情防控处置工作；组织医疗机构</w:t>
      </w:r>
      <w:proofErr w:type="gramStart"/>
      <w:r w:rsidRPr="00A06512">
        <w:rPr>
          <w:rFonts w:ascii="宋体" w:eastAsia="宋体" w:hAnsi="宋体" w:cs="Arial" w:hint="eastAsia"/>
          <w:kern w:val="0"/>
          <w:sz w:val="24"/>
          <w:szCs w:val="24"/>
        </w:rPr>
        <w:t>救治因</w:t>
      </w:r>
      <w:proofErr w:type="gramEnd"/>
      <w:r w:rsidRPr="00A06512">
        <w:rPr>
          <w:rFonts w:ascii="宋体" w:eastAsia="宋体" w:hAnsi="宋体" w:cs="Arial" w:hint="eastAsia"/>
          <w:kern w:val="0"/>
          <w:sz w:val="24"/>
          <w:szCs w:val="24"/>
        </w:rPr>
        <w:t>学校食品安全事故导致人身伤害的人员。</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第十条 区域性的中小学卫生保健机构、妇幼保健机构、疾病预防控制机构，根据职责或者相关主管部门要求，组织开展区域内学校食品安全与营养健康的监测、技术培训和业务指导等工作。</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lastRenderedPageBreak/>
        <w:t xml:space="preserve">　　鼓励有条件的地区成立学生营养健康专业指导机构，根据不同年龄阶段学生的膳食营养指南和健康教育的相关规定，指导学校开展学生营养健康相关活动，引导合理搭配饮食。</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第十一条 食品安全监督管理部门应当将学校校园及周边地区作为监督检查的重点，定期对学校食堂、供餐单位和校园内以及周边食品经营者开展检查；每学期应当会同教育部门对本行政区域内学校开展食品安全专项检查，督促指导学校落实食品安全责任。</w:t>
      </w:r>
    </w:p>
    <w:p w:rsidR="00A06512" w:rsidRPr="00A06512" w:rsidRDefault="00A06512" w:rsidP="00A06512">
      <w:pPr>
        <w:widowControl/>
        <w:spacing w:before="100" w:beforeAutospacing="1" w:after="100" w:afterAutospacing="1" w:line="420" w:lineRule="atLeast"/>
        <w:jc w:val="center"/>
        <w:rPr>
          <w:rFonts w:ascii="Arial" w:eastAsia="宋体" w:hAnsi="Arial" w:cs="Arial"/>
          <w:kern w:val="0"/>
          <w:szCs w:val="21"/>
        </w:rPr>
      </w:pPr>
      <w:r w:rsidRPr="00A06512">
        <w:rPr>
          <w:rFonts w:ascii="宋体" w:eastAsia="宋体" w:hAnsi="宋体" w:cs="Arial" w:hint="eastAsia"/>
          <w:b/>
          <w:bCs/>
          <w:kern w:val="0"/>
          <w:sz w:val="24"/>
          <w:szCs w:val="24"/>
        </w:rPr>
        <w:t>第三章 学校职责</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第十二条 学校食品安全实行校长（园长）负责制。</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学校应当将食品安全作为学校安全工作的重要内容，建立健全并落实有关食品安全管理制度和工作要求，定期组织开展食品安全隐患排查。</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第十三条 中小学、幼儿园应当建立集中用餐陪餐制度，每餐均应当有学校相关负责人与学生共同用餐，做好陪餐记录，及时发现和解决集中用餐过程中存在的问题。</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有条件的中小学、幼儿园应当建立家长陪餐制度，健全相应工作机制，对陪餐家长在学校食品安全与营养健康等方面提出的意见建议及时进行研究反馈。</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第十四条 学校应当配备专（兼）</w:t>
      </w:r>
      <w:proofErr w:type="gramStart"/>
      <w:r w:rsidRPr="00A06512">
        <w:rPr>
          <w:rFonts w:ascii="宋体" w:eastAsia="宋体" w:hAnsi="宋体" w:cs="Arial" w:hint="eastAsia"/>
          <w:kern w:val="0"/>
          <w:sz w:val="24"/>
          <w:szCs w:val="24"/>
        </w:rPr>
        <w:t>职食品</w:t>
      </w:r>
      <w:proofErr w:type="gramEnd"/>
      <w:r w:rsidRPr="00A06512">
        <w:rPr>
          <w:rFonts w:ascii="宋体" w:eastAsia="宋体" w:hAnsi="宋体" w:cs="Arial" w:hint="eastAsia"/>
          <w:kern w:val="0"/>
          <w:sz w:val="24"/>
          <w:szCs w:val="24"/>
        </w:rPr>
        <w:t>安全管理人员和营养健康管理人员，建立并落实集中用餐岗位责任制度，明确食品安全与营养健康管理相关责任。</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有条件的地方应当为中小学、幼儿园配备营养专业人员或者支持学校聘请营养专业人员，对膳食营养均衡等进行咨询指导，推广科学配餐、膳食营养等理念。</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第十五条 学校食品安全与营养健康管理相关工作人员应当按照有关要求，定期接受培训与考核，学习食品安全与营养健康相关法律、法规、规章、标准和其他相关专业知识。</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第十六条 学校应当建立集中用餐信息公开制度，利用公共信息平台等方式及时向师生家长公开食品进货来源、供餐单位等信息，组织师生家长代表参与食品安全与营养健康的管理和监督。</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lastRenderedPageBreak/>
        <w:t xml:space="preserve">　　第十七条 学校应当根据卫生健康主管部门发布的学生餐营养指南等标准，针对不同年龄段在校学生营养健康需求，因地制宜引导学生科学营养用餐。</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有条件的中小学、幼儿园应当每周公</w:t>
      </w:r>
      <w:proofErr w:type="gramStart"/>
      <w:r w:rsidRPr="00A06512">
        <w:rPr>
          <w:rFonts w:ascii="宋体" w:eastAsia="宋体" w:hAnsi="宋体" w:cs="Arial" w:hint="eastAsia"/>
          <w:kern w:val="0"/>
          <w:sz w:val="24"/>
          <w:szCs w:val="24"/>
        </w:rPr>
        <w:t>布学生餐带</w:t>
      </w:r>
      <w:proofErr w:type="gramEnd"/>
      <w:r w:rsidRPr="00A06512">
        <w:rPr>
          <w:rFonts w:ascii="宋体" w:eastAsia="宋体" w:hAnsi="宋体" w:cs="Arial" w:hint="eastAsia"/>
          <w:kern w:val="0"/>
          <w:sz w:val="24"/>
          <w:szCs w:val="24"/>
        </w:rPr>
        <w:t>量食谱和营养素供给量。</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第十八条 学校应当加强食品安全与营养健康的宣传教育，在全国食品安全宣传周、全民营养周、中国学生营养日、全国碘缺乏病</w:t>
      </w:r>
      <w:proofErr w:type="gramStart"/>
      <w:r w:rsidRPr="00A06512">
        <w:rPr>
          <w:rFonts w:ascii="宋体" w:eastAsia="宋体" w:hAnsi="宋体" w:cs="Arial" w:hint="eastAsia"/>
          <w:kern w:val="0"/>
          <w:sz w:val="24"/>
          <w:szCs w:val="24"/>
        </w:rPr>
        <w:t>防治日</w:t>
      </w:r>
      <w:proofErr w:type="gramEnd"/>
      <w:r w:rsidRPr="00A06512">
        <w:rPr>
          <w:rFonts w:ascii="宋体" w:eastAsia="宋体" w:hAnsi="宋体" w:cs="Arial" w:hint="eastAsia"/>
          <w:kern w:val="0"/>
          <w:sz w:val="24"/>
          <w:szCs w:val="24"/>
        </w:rPr>
        <w:t>等重要时间节点，开展相关科学知识普及和宣传教育活动。</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学校应当将食品安全与营养健康相关知识纳入健康教育教学内容，通过主题班会、课外实践等形式开展经常性宣传教育活动。</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第十九条 中小学、幼儿园应当培养学生健康的饮食习惯，加强对学生营养不良与超重、肥胖的监测、评价和干预，利用家长学校等方式对学生家长进行食品安全与营养健康相关知识的宣传教育。</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第二十条 中小学、幼儿园一般不得在校内设置小卖部、超市等食品经营场所，确有需要设置的，应当依法取得许可，并避免售卖高盐、高糖及高脂食品。</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第二十一条 学校在食品采购、食堂管理、供餐单位选择等涉及学校集中用餐的重大事项上，应当以适当方式听取家长委员会或者学生代表大会、教职工代表大会意见，保障师生家长的知情权、参与权、选择权、监督权。</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学校应当畅通食品安全投诉渠道，听取师生家长对食堂、外购食品以及其他有关食品安全的意见、建议。</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第二十二条 鼓励学校参加食品安全责任保险。</w:t>
      </w:r>
    </w:p>
    <w:p w:rsidR="00A06512" w:rsidRPr="00A06512" w:rsidRDefault="00A06512" w:rsidP="00A06512">
      <w:pPr>
        <w:widowControl/>
        <w:spacing w:before="100" w:beforeAutospacing="1" w:after="100" w:afterAutospacing="1" w:line="420" w:lineRule="atLeast"/>
        <w:jc w:val="center"/>
        <w:rPr>
          <w:rFonts w:ascii="Arial" w:eastAsia="宋体" w:hAnsi="Arial" w:cs="Arial"/>
          <w:kern w:val="0"/>
          <w:szCs w:val="21"/>
        </w:rPr>
      </w:pPr>
      <w:r w:rsidRPr="00A06512">
        <w:rPr>
          <w:rFonts w:ascii="宋体" w:eastAsia="宋体" w:hAnsi="宋体" w:cs="Arial" w:hint="eastAsia"/>
          <w:b/>
          <w:bCs/>
          <w:kern w:val="0"/>
          <w:sz w:val="24"/>
          <w:szCs w:val="24"/>
        </w:rPr>
        <w:t>第四章 食堂管理</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第二十三条 有条件的学校应当根据需要设置食堂，为学生和教职工提供服务。</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学校自主经营的食堂应当坚持公益性原则，不以营利为目的。实施营养改善计划的农村义务教育学校食堂不得对外承包或者委托经营。</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lastRenderedPageBreak/>
        <w:t xml:space="preserve">　　引入社会力量承包或者委托经营学校食堂的，应当以招投标等方式公开选择依法取得食品经营许可、能承担食品安全责任、社会信誉良好的餐饮服务单位或者符合条件的餐饮管理单位。</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学校应当与承包方或者受委托经营方依法签订合同，明确双方在食品安全与营养健康方面的权利和义务，承担管理责任，督促其落实食品安全管理制度、履行食品安全与营养健康责任。承包方或者受委托经营方应当依照法律、法规、规章、食品安全标准以及合同约定进行经营，对食品安全负责，并接受委托方的监督。</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第二十四条 学校食堂应当依法取得食品经营许可证，严格按照食品经营许可证载明的经营项目进行经营，并在食堂显著位置悬挂或者摆放许可证。</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第二十五条 学校食堂应当建立食品安全与营养健康状况自查制度。经营条件发生变化，不再符合食品安全要求的，学校食堂应当立即整改；有发生食品安全事故潜在风险的，应当立即停止食品经营活动，并及时向所在地食品安全监督管理部门和教育部门报告。</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第二十六条 学校食堂应当建立健全并落实食品安全管理制度，按照规定制定并执行场所及设施设备清洗消毒、维修保养校验、原料采购至供餐全过程控制管理、餐具饮具清洗消毒、食品添加剂使用管理等食品安全管理制度。</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第二十七条 学校食堂应当建立并执行从业人员健康管理制度和培训制度。患有国家卫生健康委规定的有碍食品安全疾病的人员，不得从事接触直接入口食品的工作。从事接触直接入口食品工作的从业人员应当每年进行健康检查，取得健康证明后方可上岗工作，必要时应当进行临时健康检查。</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学校食堂从业人员的健康证明应当在学校食堂显著位置进行统一公示。</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学校食堂从业人员应当养成良好的个人卫生习惯，加工操作直接入口食品前应当洗手消毒，进入工作岗位前应当穿戴清洁的工作衣帽。</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学校食堂从业人员不得有在食堂内吸烟等行为。</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lastRenderedPageBreak/>
        <w:t xml:space="preserve">　　第二十八条 学校食堂应当建立食品安全追溯体系，如实、准确、完整记录并保存食品进货查验等信息，保证食品可追溯。鼓励食堂采用信息化手段采集、留存食品经营信息。</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第二十九条 学校食堂应当具有与所经营的食品品种、数量、供餐人数相适应的场所并保持环境整洁，与有毒、有害场所以及其他污染源保持规定的距离。</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第三十条 学校食堂应当根据所经营的食品品种、数量、供餐人数，配备相应的设施设备，并配备消毒、更衣、盥洗、采光、照明、通风、防腐、防尘、防蝇、防鼠、防虫、洗涤以及处理废水、存放垃圾和废弃物的设备或者设施。就餐区或者就餐区附近应当设置供用餐者清洗手部以及餐具、饮具的用水设施。</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食品加工、贮存、陈列、转运等设施设备应当定期维护、清洗、消毒；</w:t>
      </w:r>
      <w:proofErr w:type="gramStart"/>
      <w:r w:rsidRPr="00A06512">
        <w:rPr>
          <w:rFonts w:ascii="宋体" w:eastAsia="宋体" w:hAnsi="宋体" w:cs="Arial" w:hint="eastAsia"/>
          <w:kern w:val="0"/>
          <w:sz w:val="24"/>
          <w:szCs w:val="24"/>
        </w:rPr>
        <w:t>保温设施</w:t>
      </w:r>
      <w:proofErr w:type="gramEnd"/>
      <w:r w:rsidRPr="00A06512">
        <w:rPr>
          <w:rFonts w:ascii="宋体" w:eastAsia="宋体" w:hAnsi="宋体" w:cs="Arial" w:hint="eastAsia"/>
          <w:kern w:val="0"/>
          <w:sz w:val="24"/>
          <w:szCs w:val="24"/>
        </w:rPr>
        <w:t>及冷藏冷冻设施应当定期清洗、校验。</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第三十一条 学校食堂应当具有合理的设备布局和工艺流程，防止待加工食品与直接入口食品、原料与成品或者半成品交叉污染，避免食品接触有毒物、不洁物。制售冷食类食品、生食类食品、裱花蛋糕、现</w:t>
      </w:r>
      <w:proofErr w:type="gramStart"/>
      <w:r w:rsidRPr="00A06512">
        <w:rPr>
          <w:rFonts w:ascii="宋体" w:eastAsia="宋体" w:hAnsi="宋体" w:cs="Arial" w:hint="eastAsia"/>
          <w:kern w:val="0"/>
          <w:sz w:val="24"/>
          <w:szCs w:val="24"/>
        </w:rPr>
        <w:t>榨</w:t>
      </w:r>
      <w:proofErr w:type="gramEnd"/>
      <w:r w:rsidRPr="00A06512">
        <w:rPr>
          <w:rFonts w:ascii="宋体" w:eastAsia="宋体" w:hAnsi="宋体" w:cs="Arial" w:hint="eastAsia"/>
          <w:kern w:val="0"/>
          <w:sz w:val="24"/>
          <w:szCs w:val="24"/>
        </w:rPr>
        <w:t>果蔬汁等，应当按照有关要求设置专间或者专用操作区，专间应当在加工制作前进行消毒，并由专人加工操作。</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第三十二条 学校食堂采购食品及原料应当遵循安全、健康、符合营养需要的原则。有条件的地方或者学校应当实行大宗食品公开招标、集中定点采购制度，签订采购合同时应当明确供货</w:t>
      </w:r>
      <w:proofErr w:type="gramStart"/>
      <w:r w:rsidRPr="00A06512">
        <w:rPr>
          <w:rFonts w:ascii="宋体" w:eastAsia="宋体" w:hAnsi="宋体" w:cs="Arial" w:hint="eastAsia"/>
          <w:kern w:val="0"/>
          <w:sz w:val="24"/>
          <w:szCs w:val="24"/>
        </w:rPr>
        <w:t>者食品</w:t>
      </w:r>
      <w:proofErr w:type="gramEnd"/>
      <w:r w:rsidRPr="00A06512">
        <w:rPr>
          <w:rFonts w:ascii="宋体" w:eastAsia="宋体" w:hAnsi="宋体" w:cs="Arial" w:hint="eastAsia"/>
          <w:kern w:val="0"/>
          <w:sz w:val="24"/>
          <w:szCs w:val="24"/>
        </w:rPr>
        <w:t>安全责任和义务，保证食品安全。</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第三十三条 学校食堂应当建立食品、食品添加剂和食品相关产品进货查验记录制度，如实准确记录名称、规格、数量、生产日期或者生产批号、保质期、进货日期以及供货者名称、地址、联系方式等内容，并保留载有上述信息的相关凭证。</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进货查验记录和相关凭证保存期限不得少于产品保质期满后六个月；没有明确保质期的，保存期限不得少于二年。食用农产品的记录和凭证保存期限不得少于六个月。</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lastRenderedPageBreak/>
        <w:t xml:space="preserve">　　第三十四条 学校食堂采购食品及原料，应当按照下列要求查验许可相关文件，并留存加盖公章（或者签字）的复印件或者其他凭证：</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（一）从食品生产者采购食品的，应当查验其食品生产许可证和产品合格证明文件等；</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（二）从食品经营者（商场、超市、便利店等）采购食品的，应当查验其食品经营许可证等；</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（三）从食用农产品生产者直接采购的，应当查验并留存其社会信用代码或者身份证复印件；</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（四）从集中交易市场采购食用农产品的，应当索取并留存由市场开办者或者经营者加盖公章（或者负责人签字）的购货凭证；</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（五）采购肉类的应当查验肉类产品的检疫合格证明;采购肉类制品的应当查验肉类制品的检验合格证明。</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第三十五条 学校食堂禁止采购、使用下列食品、食品添加剂、食品相关产品：</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（一）超过保质期的食品、食品添加剂；</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（二）腐败变质、油脂酸败、霉变生虫、污秽不洁、混有异物、掺假掺杂或者感官性状异常的食品、食品添加剂；</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（三）未按规定进行检疫或者检疫不合格的肉类，或者未经检验或者检验不合格的肉类制品；</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（四）不符合食品安全标准的食品原料、食品添加剂以及消毒剂、洗涤剂等食品相关产品；</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（五）法律、法规、规章规定的其他禁止生产经营或者不符合食品安全标准的食品、食品添加剂、食品相关产品。</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学校食堂在加工前应当检查待加工的食品及原料，发现有前款规定情形的，不得加工或者使用。</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lastRenderedPageBreak/>
        <w:t xml:space="preserve">　　第三十六条 学校食堂提供蔬菜、水果以及按照国际惯例或者民族习惯需要提供的食品应当符合食品安全要求。</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学校食堂不得采购、贮存、使用亚硝酸盐（包括亚硝酸钠、亚硝酸钾）。</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中小学、幼儿园食堂不得制售冷荤类食品、生食类食品、裱花蛋糕，不得加工制作四季豆、鲜黄花菜、野生蘑菇、发芽土豆等高风险食品。省、自治区、直辖市食品安全监督管理部门可以结合实际制定本地区中小学、幼儿园集中用餐不得制售的高风险食品目录。</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第三十七条 学校食堂应当按照保证食品安全的要求贮存食品，做到通风换气、</w:t>
      </w:r>
      <w:proofErr w:type="gramStart"/>
      <w:r w:rsidRPr="00A06512">
        <w:rPr>
          <w:rFonts w:ascii="宋体" w:eastAsia="宋体" w:hAnsi="宋体" w:cs="Arial" w:hint="eastAsia"/>
          <w:kern w:val="0"/>
          <w:sz w:val="24"/>
          <w:szCs w:val="24"/>
        </w:rPr>
        <w:t>分区分架分类</w:t>
      </w:r>
      <w:proofErr w:type="gramEnd"/>
      <w:r w:rsidRPr="00A06512">
        <w:rPr>
          <w:rFonts w:ascii="宋体" w:eastAsia="宋体" w:hAnsi="宋体" w:cs="Arial" w:hint="eastAsia"/>
          <w:kern w:val="0"/>
          <w:sz w:val="24"/>
          <w:szCs w:val="24"/>
        </w:rPr>
        <w:t>、离墙离地存放、防蝇防鼠防虫设施完好，并定期检查库存，及时清理变质或者超过保质期的食品。</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贮存散装食品，应当在贮存位置标明食品的名称、生产日期或者生产批号、保质期、生产者名称以及联系方式等内容。用于保存食品的冷藏冷冻设备，应当贴有标识，原料、半成品和成品应当分柜存放。</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食品库房不得存放有毒、有害物品。</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第三十八条 学校食堂应当设置专用的备餐间或者专用操作区，制定并在显著位置公示人员操作规范；备餐操作时应当避免食品受到污染。食品添加剂应当专人专柜（位）保管，按照有关规定做到标识清晰、计量使用、专册记录。</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学校食堂制作的食品在烹饪后应当</w:t>
      </w:r>
      <w:proofErr w:type="gramStart"/>
      <w:r w:rsidRPr="00A06512">
        <w:rPr>
          <w:rFonts w:ascii="宋体" w:eastAsia="宋体" w:hAnsi="宋体" w:cs="Arial" w:hint="eastAsia"/>
          <w:kern w:val="0"/>
          <w:sz w:val="24"/>
          <w:szCs w:val="24"/>
        </w:rPr>
        <w:t>尽量当</w:t>
      </w:r>
      <w:proofErr w:type="gramEnd"/>
      <w:r w:rsidRPr="00A06512">
        <w:rPr>
          <w:rFonts w:ascii="宋体" w:eastAsia="宋体" w:hAnsi="宋体" w:cs="Arial" w:hint="eastAsia"/>
          <w:kern w:val="0"/>
          <w:sz w:val="24"/>
          <w:szCs w:val="24"/>
        </w:rPr>
        <w:t>餐用完，需要熟制的食品应当烧熟煮透。需要再次利用的，应当按照相关规范采取</w:t>
      </w:r>
      <w:proofErr w:type="gramStart"/>
      <w:r w:rsidRPr="00A06512">
        <w:rPr>
          <w:rFonts w:ascii="宋体" w:eastAsia="宋体" w:hAnsi="宋体" w:cs="Arial" w:hint="eastAsia"/>
          <w:kern w:val="0"/>
          <w:sz w:val="24"/>
          <w:szCs w:val="24"/>
        </w:rPr>
        <w:t>热藏或者</w:t>
      </w:r>
      <w:proofErr w:type="gramEnd"/>
      <w:r w:rsidRPr="00A06512">
        <w:rPr>
          <w:rFonts w:ascii="宋体" w:eastAsia="宋体" w:hAnsi="宋体" w:cs="Arial" w:hint="eastAsia"/>
          <w:kern w:val="0"/>
          <w:sz w:val="24"/>
          <w:szCs w:val="24"/>
        </w:rPr>
        <w:t>冷藏方式存放，并在确认没有腐败变质的情况下，对需要加热的食品经高温彻底加热后食用。</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第三十九条 学校食堂用于加工动物性食品原料、植物性食品原料、水产品原料、半成品或者成品等的容器、工具应当从形状、材质、颜色、标识上明显区分，做到分开使用，固定存放，用后洗净并保持清洁。</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学校食堂的餐具、饮具和盛放或者接触直接入口食品的容器、工具，使用前应当洗净、消毒。</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lastRenderedPageBreak/>
        <w:t xml:space="preserve">　　第四十条 中小学、幼儿园食堂应当对每餐次加工制作的每种食品成品进行留样，每个品种留样量应当满足检验需要，不得少于125克，并记录留样食品名称、留样量、留样时间、留样人员等。留样食品应当由专柜冷藏保存48小时以上。</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高等学校食堂加工制作的大型活动集体用餐，批量制售的热食、非即</w:t>
      </w:r>
      <w:proofErr w:type="gramStart"/>
      <w:r w:rsidRPr="00A06512">
        <w:rPr>
          <w:rFonts w:ascii="宋体" w:eastAsia="宋体" w:hAnsi="宋体" w:cs="Arial" w:hint="eastAsia"/>
          <w:kern w:val="0"/>
          <w:sz w:val="24"/>
          <w:szCs w:val="24"/>
        </w:rPr>
        <w:t>做即售的</w:t>
      </w:r>
      <w:proofErr w:type="gramEnd"/>
      <w:r w:rsidRPr="00A06512">
        <w:rPr>
          <w:rFonts w:ascii="宋体" w:eastAsia="宋体" w:hAnsi="宋体" w:cs="Arial" w:hint="eastAsia"/>
          <w:kern w:val="0"/>
          <w:sz w:val="24"/>
          <w:szCs w:val="24"/>
        </w:rPr>
        <w:t>热食、冷食类食品、生食类食品、裱花蛋糕应当按照前款规定留样，其他加工食品根据相关规定留样。</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第四十一条 学校食堂用水应当符合国家规定的生活饮用水卫生标准。</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第四十二条 学校食堂产生的餐厨废弃物应当在餐后及时清除，并按照环保要求分类处理。</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食堂应当设置专门的餐厨废弃物收集设施并明显标识，按照规定收集、存放餐厨废弃物，建立相关制度及台账，按照规定交由符合要求的生活垃圾运输单位或者餐厨垃圾处理单位处理。</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第四十三条 学校食堂应当建立安全保卫制度,采取措施，禁止非食堂从业人员未经允许进入食品处理区。</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学校在校园安全信息化建设中，应当优先在食堂食品库房、烹饪间、备餐间、专间、留样间、餐具饮具清洗消毒间等重点场所实现视频</w:t>
      </w:r>
      <w:proofErr w:type="gramStart"/>
      <w:r w:rsidRPr="00A06512">
        <w:rPr>
          <w:rFonts w:ascii="宋体" w:eastAsia="宋体" w:hAnsi="宋体" w:cs="Arial" w:hint="eastAsia"/>
          <w:kern w:val="0"/>
          <w:sz w:val="24"/>
          <w:szCs w:val="24"/>
        </w:rPr>
        <w:t>监控全</w:t>
      </w:r>
      <w:proofErr w:type="gramEnd"/>
      <w:r w:rsidRPr="00A06512">
        <w:rPr>
          <w:rFonts w:ascii="宋体" w:eastAsia="宋体" w:hAnsi="宋体" w:cs="Arial" w:hint="eastAsia"/>
          <w:kern w:val="0"/>
          <w:sz w:val="24"/>
          <w:szCs w:val="24"/>
        </w:rPr>
        <w:t>覆盖。</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第四十四条 有条件的学校食堂应当做到明厨亮灶，通过视频或者透明玻璃窗、玻璃墙等方式，公开食品加工过程。鼓励运用互联网等信息化手段，加强对食品来源、采购、加工制作全过程的监督。</w:t>
      </w:r>
    </w:p>
    <w:p w:rsidR="00A06512" w:rsidRPr="00A06512" w:rsidRDefault="00A06512" w:rsidP="00A06512">
      <w:pPr>
        <w:widowControl/>
        <w:spacing w:before="100" w:beforeAutospacing="1" w:after="100" w:afterAutospacing="1" w:line="420" w:lineRule="atLeast"/>
        <w:jc w:val="center"/>
        <w:rPr>
          <w:rFonts w:ascii="Arial" w:eastAsia="宋体" w:hAnsi="Arial" w:cs="Arial"/>
          <w:kern w:val="0"/>
          <w:szCs w:val="21"/>
        </w:rPr>
      </w:pPr>
      <w:r w:rsidRPr="00A06512">
        <w:rPr>
          <w:rFonts w:ascii="宋体" w:eastAsia="宋体" w:hAnsi="宋体" w:cs="Arial" w:hint="eastAsia"/>
          <w:b/>
          <w:bCs/>
          <w:kern w:val="0"/>
          <w:sz w:val="24"/>
          <w:szCs w:val="24"/>
        </w:rPr>
        <w:t>第五章 外购食品管理</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第四十五条 学校从供餐单位订餐的，应当建立健全校外供餐管理制度，选择取得食品经营许可、能承担食品安全责任、社会信誉良好的供餐单位。</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学校应当与供餐单位签订供餐合同（或者协议），明确双方食品安全与营养健康的权利和义务，存档备查。</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lastRenderedPageBreak/>
        <w:t xml:space="preserve">　　第四十六条 供餐单位应当严格遵守法律、法规和食品安全标准，当餐加工，并遵守本规定的要求,确保食品安全。</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第四十七条 学校应当对供餐单位提供的食品随机进行外观查验和必要检验，并在供餐合同（或者协议）中明确约定不合格食品的处理方式。</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第四十八条 学校需要现场分餐的，应当建立分餐管理制度。在教室分餐的，应当保障分餐环境卫生整洁。</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第四十九条 学校外购食品的，应当索取相关凭证，查验产品包装标签，查看生产日期、保质期和保存条件。不能即时分发的，应当按照保证食品安全的要求贮存。</w:t>
      </w:r>
    </w:p>
    <w:p w:rsidR="00A06512" w:rsidRPr="00A06512" w:rsidRDefault="00A06512" w:rsidP="00A06512">
      <w:pPr>
        <w:widowControl/>
        <w:spacing w:before="100" w:beforeAutospacing="1" w:after="100" w:afterAutospacing="1" w:line="420" w:lineRule="atLeast"/>
        <w:jc w:val="center"/>
        <w:rPr>
          <w:rFonts w:ascii="Arial" w:eastAsia="宋体" w:hAnsi="Arial" w:cs="Arial"/>
          <w:kern w:val="0"/>
          <w:szCs w:val="21"/>
        </w:rPr>
      </w:pPr>
      <w:r w:rsidRPr="00A06512">
        <w:rPr>
          <w:rFonts w:ascii="宋体" w:eastAsia="宋体" w:hAnsi="宋体" w:cs="Arial" w:hint="eastAsia"/>
          <w:b/>
          <w:bCs/>
          <w:kern w:val="0"/>
          <w:sz w:val="24"/>
          <w:szCs w:val="24"/>
        </w:rPr>
        <w:t>第六章 食品安全事故调查与应急处置</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第五十条 学校应当建立集中用餐食品安全应急管理和突发事故报告制度，制定食品安全事故处置方案。发生集中用餐食品安全事故或者疑似食品安全事故时，应当立即采取下列措施：</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（一）积极协助医疗机构进行救治；</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（二）停止供餐，并按照规定向所在地教育、食品安全监督管理、卫生健康等部门报告；</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（三）封存导致或者可能导致食品安全事故的食品及其原料、工具、用具、设备设施和现场，并按照食品安全监督管理部门要求采取控制措施；</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（四）配合食品安全监管部门进行现场调查处理；</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（五）配合相关部门对用餐师生进行调查，加强与师生家长联系，通报情况，做好沟通引导工作。</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第五十一条 教育部门接到学校食品安全事故报告后，应当立即赶往现场协助相关部门进行调查处理，督促学校采取有效措施，防止事故扩大，并向上级人民政府教育部门报告。</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lastRenderedPageBreak/>
        <w:t xml:space="preserve">　　学校发生食品安全事故需要启动应急预案的，教育部门应当立即向同级人民政府以及上一级教育部门报告，按照规定进行处置。</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第五十二条 食品安全监督管理部门会同卫生健康、教育等部门依法对食品安全事故进行调查处理。</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县级以上疾病预防控制机构接到报告后应当对事故现场进行卫生处理，并对与事故有关的因素开展流行病学调查，及时向同级食品安全监督管理、卫生健康等部门提交流行病学调查报告。</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学校食品安全事故的性质、后果及其调查处理情况由食品安全监督管理部门会同卫生健康、教育等部门依法发布和解释。</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第五十三条 教育部门和学校应当按照国家食品安全信息统一公布制度的规定建立健全学校食品安全信息公布机制，主动关注涉及本地本校食品安全舆情，除由相关部门统一公布的食品安全信息外，应当准确、及时、客观地向社会发布相关工作信息，回应社会关切。</w:t>
      </w:r>
    </w:p>
    <w:p w:rsidR="00A06512" w:rsidRPr="00A06512" w:rsidRDefault="00A06512" w:rsidP="00A06512">
      <w:pPr>
        <w:widowControl/>
        <w:spacing w:before="100" w:beforeAutospacing="1" w:after="100" w:afterAutospacing="1" w:line="420" w:lineRule="atLeast"/>
        <w:jc w:val="center"/>
        <w:rPr>
          <w:rFonts w:ascii="Arial" w:eastAsia="宋体" w:hAnsi="Arial" w:cs="Arial"/>
          <w:kern w:val="0"/>
          <w:szCs w:val="21"/>
        </w:rPr>
      </w:pPr>
      <w:r w:rsidRPr="00A06512">
        <w:rPr>
          <w:rFonts w:ascii="宋体" w:eastAsia="宋体" w:hAnsi="宋体" w:cs="Arial" w:hint="eastAsia"/>
          <w:b/>
          <w:bCs/>
          <w:kern w:val="0"/>
          <w:sz w:val="24"/>
          <w:szCs w:val="24"/>
        </w:rPr>
        <w:t>第七章 责任追究</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第五十四条 违反本规定第二十五条、第二十六条、第二十七条第一款、第三十三条,以及第三十四条第（一）项、第（二）项、第（五）项，学校食堂（或者供餐单位）未按规定建立食品安全管理制度，或者未按规定制定、实施餐饮服务经营过程控制要求的，由县级以上人民政府食品安全监督管理部门依照食品安全法第一百二十六条第一款的规定处罚。</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违反本规定第三十四条第（三）项、第（四）项，学校食堂（或者供餐单位）未查验或者留存食用农产品生产者、集中交易市场开办者或者经营者的社会信用代码或者身份证复印件或者购货凭证、合格证明文件的，由县级以上人民政府食品安全监督管理部门责令改正；拒不改正的，给予警告，并处5000元以上3万元以下罚款。</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第五十五条 违反本规定第三十六条第二款，学校食堂（或者供餐单位）采购、贮存亚硝酸盐（包括亚硝酸钠、亚硝酸钾）的,由县级以上人民政府食品安全监督管理部门责令改正，给予警告，并处5000元以上3万元以下罚款。</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lastRenderedPageBreak/>
        <w:t xml:space="preserve">　　违反本规定第三十六条第三款，中小学、幼儿园食堂（或者供餐单位）制售冷荤类食品、生食类食品、裱花蛋糕，或者加工制作四季豆、鲜黄花菜、野生蘑菇、发芽土豆等高风险食品的，由县级以上人民政府食品安全监督管理部门责令改正；拒不改正的，给予警告，并处5000元以上3万元以下罚款。</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第五十六条 违反本规定第四十条，学校食堂（或者供餐单位）未按要求留样的,由县级以上人民政府食品安全监督管理部门责令改正，给予警告；拒不改正的，处5000元以上3万元以下罚款。</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第五十七条 有食品安全法以及本规定的违法情形，学校未履行食品安全管理责任，由县级以上人民政府食品安全管理部门会同教育部门对学校主要负责人进行约谈，由学校主管教育部门视情节对学校直接负责的主管人员和其他直接责任人员给予相应的处分。</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实施营养改善计划的学校违反食品安全法律法规以及本规定的，应当从重处理。</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第五十八条 学校食品安全的相关工作人员、相关负责人有下列行为之一的，由学校主管教育部门给予警告或者记过处分；情节较重的，应当给予降低岗位等级或者撤职处分；情节严重的，应当给予开除处分；构成犯罪的，依法移送司法机关处理：</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（一）知道或者应当知道食品、食品原料劣质或者不合格而采购的，或者利用工作之便以其他方式谋取不正当利益的；</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（二）在招投标和物资采购工作中违反有关规定，造成不良影响或者损失的；</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（三）</w:t>
      </w:r>
      <w:proofErr w:type="gramStart"/>
      <w:r w:rsidRPr="00A06512">
        <w:rPr>
          <w:rFonts w:ascii="宋体" w:eastAsia="宋体" w:hAnsi="宋体" w:cs="Arial" w:hint="eastAsia"/>
          <w:kern w:val="0"/>
          <w:sz w:val="24"/>
          <w:szCs w:val="24"/>
        </w:rPr>
        <w:t>怠</w:t>
      </w:r>
      <w:proofErr w:type="gramEnd"/>
      <w:r w:rsidRPr="00A06512">
        <w:rPr>
          <w:rFonts w:ascii="宋体" w:eastAsia="宋体" w:hAnsi="宋体" w:cs="Arial" w:hint="eastAsia"/>
          <w:kern w:val="0"/>
          <w:sz w:val="24"/>
          <w:szCs w:val="24"/>
        </w:rPr>
        <w:t>于履行职责或者工作不负责任、态度恶劣，造成不良影响的；</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（四）违规操作致使师生人身遭受损害的；</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（五）发生食品安全事故，擅离职守或者不按规定报告、不采取措施处置或者处置不力的；</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（六）其他违反本规定要求的行为。</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lastRenderedPageBreak/>
        <w:t xml:space="preserve">　　第五十九条 学校食品安全管理直接负责的主管人员和其他直接责任人员有下列情形之一的，由学校主管教育部门会同有关部门视情节给予相应的处分；构成犯罪的，依法移送司法机关处理：</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（一）隐瞒、谎报、</w:t>
      </w:r>
      <w:proofErr w:type="gramStart"/>
      <w:r w:rsidRPr="00A06512">
        <w:rPr>
          <w:rFonts w:ascii="宋体" w:eastAsia="宋体" w:hAnsi="宋体" w:cs="Arial" w:hint="eastAsia"/>
          <w:kern w:val="0"/>
          <w:sz w:val="24"/>
          <w:szCs w:val="24"/>
        </w:rPr>
        <w:t>缓报食品</w:t>
      </w:r>
      <w:proofErr w:type="gramEnd"/>
      <w:r w:rsidRPr="00A06512">
        <w:rPr>
          <w:rFonts w:ascii="宋体" w:eastAsia="宋体" w:hAnsi="宋体" w:cs="Arial" w:hint="eastAsia"/>
          <w:kern w:val="0"/>
          <w:sz w:val="24"/>
          <w:szCs w:val="24"/>
        </w:rPr>
        <w:t>安全事故的；</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（二）隐匿、伪造、毁灭、转移不合格食品或者有关证据，逃避检查、使调查难以进行或者责任难以追究的；</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（三）发生食品安全事故，未采取有效控制措施、组织抢救工作致使食物中毒事态扩大，或者未配合有关部门进行食物中毒调查、保留现场的；</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（四）其他违反食品安全相关法律法规规定的行为。</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第六十条 对于出现重大以上学校食品安全事故的地区，由国务院教育督导机构或者省级人民政府教育督导机构对县级以上地方人民政府相关负责人进行约谈，并依法提请有关部门予以追责。</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第六十一条 县级以上人民政府食品安全监督管理、卫生健康、教育等部门未按照食品安全法等法律法规以及本规定要求履行监督管理职责，造成所辖区域内学校集中用餐发生食品安全事故的，应当依据食品安全法和相关规定，对直接负责的主管人员和其他直接责任人员，给予相应的处分；构成犯罪的，依法移送司法机关处理。</w:t>
      </w:r>
    </w:p>
    <w:p w:rsidR="00A06512" w:rsidRPr="00A06512" w:rsidRDefault="00A06512" w:rsidP="00A06512">
      <w:pPr>
        <w:widowControl/>
        <w:spacing w:before="100" w:beforeAutospacing="1" w:after="100" w:afterAutospacing="1" w:line="420" w:lineRule="atLeast"/>
        <w:jc w:val="center"/>
        <w:rPr>
          <w:rFonts w:ascii="Arial" w:eastAsia="宋体" w:hAnsi="Arial" w:cs="Arial"/>
          <w:kern w:val="0"/>
          <w:szCs w:val="21"/>
        </w:rPr>
      </w:pPr>
      <w:r w:rsidRPr="00A06512">
        <w:rPr>
          <w:rFonts w:ascii="宋体" w:eastAsia="宋体" w:hAnsi="宋体" w:cs="Arial" w:hint="eastAsia"/>
          <w:b/>
          <w:bCs/>
          <w:kern w:val="0"/>
          <w:sz w:val="24"/>
          <w:szCs w:val="24"/>
        </w:rPr>
        <w:t>第八章 附则</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第六十二条 本规定下列用语的含义：</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学校食堂，指学校为学生和教职工提供就餐服务，具有相对独立的原料存放、食品加工制作、食品供应及就餐空间的餐饮服务提供者。</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供餐单位，指根据服务对象订购要求，集中加工、分送食品但不提供就餐场所的食品经营者。</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学校食堂从业人员，指食堂中从事食品采购、加工制作、供餐、餐饮具清洗消毒等与餐饮服务有关的工作人员。</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lastRenderedPageBreak/>
        <w:t xml:space="preserve">　　现</w:t>
      </w:r>
      <w:proofErr w:type="gramStart"/>
      <w:r w:rsidRPr="00A06512">
        <w:rPr>
          <w:rFonts w:ascii="宋体" w:eastAsia="宋体" w:hAnsi="宋体" w:cs="Arial" w:hint="eastAsia"/>
          <w:kern w:val="0"/>
          <w:sz w:val="24"/>
          <w:szCs w:val="24"/>
        </w:rPr>
        <w:t>榨</w:t>
      </w:r>
      <w:proofErr w:type="gramEnd"/>
      <w:r w:rsidRPr="00A06512">
        <w:rPr>
          <w:rFonts w:ascii="宋体" w:eastAsia="宋体" w:hAnsi="宋体" w:cs="Arial" w:hint="eastAsia"/>
          <w:kern w:val="0"/>
          <w:sz w:val="24"/>
          <w:szCs w:val="24"/>
        </w:rPr>
        <w:t>果蔬汁，指以新鲜水果、蔬菜为主要原料，经压榨、粉碎等方法现场加工制作的</w:t>
      </w:r>
      <w:proofErr w:type="gramStart"/>
      <w:r w:rsidRPr="00A06512">
        <w:rPr>
          <w:rFonts w:ascii="宋体" w:eastAsia="宋体" w:hAnsi="宋体" w:cs="Arial" w:hint="eastAsia"/>
          <w:kern w:val="0"/>
          <w:sz w:val="24"/>
          <w:szCs w:val="24"/>
        </w:rPr>
        <w:t>供消</w:t>
      </w:r>
      <w:proofErr w:type="gramEnd"/>
      <w:r w:rsidRPr="00A06512">
        <w:rPr>
          <w:rFonts w:ascii="宋体" w:eastAsia="宋体" w:hAnsi="宋体" w:cs="Arial" w:hint="eastAsia"/>
          <w:kern w:val="0"/>
          <w:sz w:val="24"/>
          <w:szCs w:val="24"/>
        </w:rPr>
        <w:t>费者直接饮用的果蔬汁饮品，不包括采用浓浆、浓缩汁、果蔬粉调配成的饮料。</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冷食类食品、生食类食品、裱花蛋糕的定义适用《食品经营许可管理办法》的有关规定。</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第六十三条 供餐人数较少，难以建立食堂的学校，以及以简单加工学生自带粮食、蔬菜或者以为学生热饭为主的小规模农村学校的食品安全，可以参照食品安全法第三十六条的规定实施管理。</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对提供用餐服务的教育培训机构，可以参照本规定管理。</w:t>
      </w:r>
    </w:p>
    <w:p w:rsidR="00A06512" w:rsidRPr="00A06512" w:rsidRDefault="00A06512" w:rsidP="00A06512">
      <w:pPr>
        <w:widowControl/>
        <w:spacing w:before="100" w:beforeAutospacing="1" w:after="100" w:afterAutospacing="1" w:line="420" w:lineRule="atLeast"/>
        <w:jc w:val="left"/>
        <w:rPr>
          <w:rFonts w:ascii="Arial" w:eastAsia="宋体" w:hAnsi="Arial" w:cs="Arial"/>
          <w:kern w:val="0"/>
          <w:szCs w:val="21"/>
        </w:rPr>
      </w:pPr>
      <w:r w:rsidRPr="00A06512">
        <w:rPr>
          <w:rFonts w:ascii="宋体" w:eastAsia="宋体" w:hAnsi="宋体" w:cs="Arial" w:hint="eastAsia"/>
          <w:kern w:val="0"/>
          <w:sz w:val="24"/>
          <w:szCs w:val="24"/>
        </w:rPr>
        <w:t xml:space="preserve">　　第六十四条 本规定自2019年4月1日起施行，2002年9月20日教育部、原卫生部发布的《学校食堂与学生集体用餐卫生管理规定》同时废止。</w:t>
      </w:r>
    </w:p>
    <w:p w:rsidR="00A06512" w:rsidRPr="00A06512" w:rsidRDefault="00A06512" w:rsidP="00A06512">
      <w:pPr>
        <w:widowControl/>
        <w:spacing w:before="100" w:beforeAutospacing="1" w:after="100" w:afterAutospacing="1" w:line="432" w:lineRule="auto"/>
        <w:jc w:val="left"/>
        <w:rPr>
          <w:rFonts w:ascii="Arial" w:eastAsia="宋体" w:hAnsi="Arial" w:cs="Arial"/>
          <w:kern w:val="0"/>
          <w:szCs w:val="21"/>
        </w:rPr>
      </w:pPr>
    </w:p>
    <w:p w:rsidR="003F34C9" w:rsidRPr="00A06512" w:rsidRDefault="003F34C9"/>
    <w:sectPr w:rsidR="003F34C9" w:rsidRPr="00A06512" w:rsidSect="003F34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6512"/>
    <w:rsid w:val="003F34C9"/>
    <w:rsid w:val="00A065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4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06512"/>
    <w:rPr>
      <w:b/>
      <w:bCs/>
    </w:rPr>
  </w:style>
  <w:style w:type="paragraph" w:styleId="a4">
    <w:name w:val="Normal (Web)"/>
    <w:basedOn w:val="a"/>
    <w:uiPriority w:val="99"/>
    <w:semiHidden/>
    <w:unhideWhenUsed/>
    <w:rsid w:val="00A0651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64273180">
      <w:bodyDiv w:val="1"/>
      <w:marLeft w:val="0"/>
      <w:marRight w:val="0"/>
      <w:marTop w:val="0"/>
      <w:marBottom w:val="0"/>
      <w:divBdr>
        <w:top w:val="none" w:sz="0" w:space="0" w:color="auto"/>
        <w:left w:val="none" w:sz="0" w:space="0" w:color="auto"/>
        <w:bottom w:val="none" w:sz="0" w:space="0" w:color="auto"/>
        <w:right w:val="none" w:sz="0" w:space="0" w:color="auto"/>
      </w:divBdr>
      <w:divsChild>
        <w:div w:id="142937948">
          <w:marLeft w:val="0"/>
          <w:marRight w:val="0"/>
          <w:marTop w:val="0"/>
          <w:marBottom w:val="0"/>
          <w:divBdr>
            <w:top w:val="none" w:sz="0" w:space="0" w:color="auto"/>
            <w:left w:val="none" w:sz="0" w:space="0" w:color="auto"/>
            <w:bottom w:val="none" w:sz="0" w:space="0" w:color="auto"/>
            <w:right w:val="none" w:sz="0" w:space="0" w:color="auto"/>
          </w:divBdr>
          <w:divsChild>
            <w:div w:id="96758298">
              <w:marLeft w:val="0"/>
              <w:marRight w:val="0"/>
              <w:marTop w:val="0"/>
              <w:marBottom w:val="0"/>
              <w:divBdr>
                <w:top w:val="none" w:sz="0" w:space="0" w:color="auto"/>
                <w:left w:val="none" w:sz="0" w:space="0" w:color="auto"/>
                <w:bottom w:val="none" w:sz="0" w:space="0" w:color="auto"/>
                <w:right w:val="none" w:sz="0" w:space="0" w:color="auto"/>
              </w:divBdr>
              <w:divsChild>
                <w:div w:id="20645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1412</Words>
  <Characters>8050</Characters>
  <Application>Microsoft Office Word</Application>
  <DocSecurity>0</DocSecurity>
  <Lines>67</Lines>
  <Paragraphs>18</Paragraphs>
  <ScaleCrop>false</ScaleCrop>
  <Company/>
  <LinksUpToDate>false</LinksUpToDate>
  <CharactersWithSpaces>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2019-05-28T07:19:00Z</dcterms:created>
  <dcterms:modified xsi:type="dcterms:W3CDTF">2019-05-28T07:20:00Z</dcterms:modified>
</cp:coreProperties>
</file>